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747" w:rsidRDefault="007F798B" w:rsidP="009F2747">
      <w:pPr>
        <w:autoSpaceDE w:val="0"/>
        <w:autoSpaceDN w:val="0"/>
        <w:adjustRightInd w:val="0"/>
        <w:rPr>
          <w:rFonts w:ascii="Arial" w:hAnsi="Arial" w:cs="Arial"/>
          <w:b/>
          <w:sz w:val="24"/>
          <w:szCs w:val="24"/>
          <w:u w:val="single"/>
        </w:rPr>
      </w:pPr>
      <w:proofErr w:type="spellStart"/>
      <w:r w:rsidRPr="007F798B">
        <w:rPr>
          <w:rFonts w:ascii="Arial" w:hAnsi="Arial" w:cs="Arial"/>
          <w:b/>
          <w:sz w:val="24"/>
          <w:szCs w:val="24"/>
          <w:u w:val="single"/>
        </w:rPr>
        <w:t>Pullens</w:t>
      </w:r>
      <w:proofErr w:type="spellEnd"/>
      <w:r w:rsidRPr="007F798B">
        <w:rPr>
          <w:rFonts w:ascii="Arial" w:hAnsi="Arial" w:cs="Arial"/>
          <w:b/>
          <w:sz w:val="24"/>
          <w:szCs w:val="24"/>
          <w:u w:val="single"/>
        </w:rPr>
        <w:t xml:space="preserve"> </w:t>
      </w:r>
      <w:r w:rsidR="00A3285A">
        <w:rPr>
          <w:rFonts w:ascii="Arial" w:hAnsi="Arial" w:cs="Arial"/>
          <w:b/>
          <w:sz w:val="24"/>
          <w:szCs w:val="24"/>
          <w:u w:val="single"/>
        </w:rPr>
        <w:t>E</w:t>
      </w:r>
      <w:r w:rsidR="00A3285A" w:rsidRPr="007F798B">
        <w:rPr>
          <w:rFonts w:ascii="Arial" w:hAnsi="Arial" w:cs="Arial"/>
          <w:b/>
          <w:sz w:val="24"/>
          <w:szCs w:val="24"/>
          <w:u w:val="single"/>
        </w:rPr>
        <w:t>state</w:t>
      </w:r>
      <w:r w:rsidRPr="007F798B">
        <w:rPr>
          <w:rFonts w:ascii="Arial" w:hAnsi="Arial" w:cs="Arial"/>
          <w:b/>
          <w:sz w:val="24"/>
          <w:szCs w:val="24"/>
          <w:u w:val="single"/>
        </w:rPr>
        <w:t xml:space="preserve"> Chimneys</w:t>
      </w:r>
    </w:p>
    <w:p w:rsidR="007F798B" w:rsidRPr="007F798B" w:rsidRDefault="007F798B" w:rsidP="009F2747">
      <w:pPr>
        <w:autoSpaceDE w:val="0"/>
        <w:autoSpaceDN w:val="0"/>
        <w:adjustRightInd w:val="0"/>
        <w:rPr>
          <w:rFonts w:ascii="Arial" w:hAnsi="Arial" w:cs="Arial"/>
          <w:b/>
          <w:sz w:val="24"/>
          <w:szCs w:val="24"/>
          <w:u w:val="single"/>
        </w:rPr>
      </w:pPr>
    </w:p>
    <w:p w:rsidR="009F2747" w:rsidRPr="007F798B" w:rsidRDefault="009F2747" w:rsidP="009F2747">
      <w:pPr>
        <w:autoSpaceDE w:val="0"/>
        <w:autoSpaceDN w:val="0"/>
        <w:adjustRightInd w:val="0"/>
        <w:rPr>
          <w:rFonts w:ascii="Arial" w:hAnsi="Arial" w:cs="Arial"/>
          <w:sz w:val="24"/>
          <w:szCs w:val="24"/>
        </w:rPr>
      </w:pPr>
      <w:r w:rsidRPr="007F798B">
        <w:rPr>
          <w:rFonts w:ascii="Arial" w:hAnsi="Arial" w:cs="Arial"/>
          <w:sz w:val="24"/>
          <w:szCs w:val="24"/>
        </w:rPr>
        <w:t>Each bl</w:t>
      </w:r>
      <w:r w:rsidR="00A3285A">
        <w:rPr>
          <w:rFonts w:ascii="Arial" w:hAnsi="Arial" w:cs="Arial"/>
          <w:sz w:val="24"/>
          <w:szCs w:val="24"/>
        </w:rPr>
        <w:t>ock has three sets of chimneys:</w:t>
      </w:r>
    </w:p>
    <w:p w:rsidR="009F2747" w:rsidRPr="007F798B" w:rsidRDefault="00A3285A" w:rsidP="007F798B">
      <w:pPr>
        <w:pStyle w:val="ListParagraph"/>
        <w:numPr>
          <w:ilvl w:val="0"/>
          <w:numId w:val="1"/>
        </w:numPr>
        <w:autoSpaceDE w:val="0"/>
        <w:autoSpaceDN w:val="0"/>
        <w:adjustRightInd w:val="0"/>
        <w:rPr>
          <w:rFonts w:ascii="Arial" w:hAnsi="Arial" w:cs="Arial"/>
          <w:sz w:val="24"/>
          <w:szCs w:val="24"/>
        </w:rPr>
      </w:pPr>
      <w:proofErr w:type="gramStart"/>
      <w:r>
        <w:rPr>
          <w:rFonts w:ascii="Arial" w:hAnsi="Arial" w:cs="Arial"/>
          <w:sz w:val="24"/>
          <w:szCs w:val="24"/>
        </w:rPr>
        <w:t xml:space="preserve">Central </w:t>
      </w:r>
      <w:r w:rsidR="009F2747" w:rsidRPr="007F798B">
        <w:rPr>
          <w:rFonts w:ascii="Arial" w:hAnsi="Arial" w:cs="Arial"/>
          <w:sz w:val="24"/>
          <w:szCs w:val="24"/>
        </w:rPr>
        <w:t xml:space="preserve"> row</w:t>
      </w:r>
      <w:proofErr w:type="gramEnd"/>
      <w:r w:rsidR="009F2747" w:rsidRPr="007F798B">
        <w:rPr>
          <w:rFonts w:ascii="Arial" w:hAnsi="Arial" w:cs="Arial"/>
          <w:sz w:val="24"/>
          <w:szCs w:val="24"/>
        </w:rPr>
        <w:t xml:space="preserve"> of chimneys on each party wall</w:t>
      </w:r>
      <w:r>
        <w:rPr>
          <w:rFonts w:ascii="Arial" w:hAnsi="Arial" w:cs="Arial"/>
          <w:sz w:val="24"/>
          <w:szCs w:val="24"/>
        </w:rPr>
        <w:t xml:space="preserve"> (central)</w:t>
      </w:r>
      <w:r w:rsidR="009F2747" w:rsidRPr="007F798B">
        <w:rPr>
          <w:rFonts w:ascii="Arial" w:hAnsi="Arial" w:cs="Arial"/>
          <w:sz w:val="24"/>
          <w:szCs w:val="24"/>
        </w:rPr>
        <w:t xml:space="preserve"> or end wall for the main front part of the building</w:t>
      </w:r>
      <w:r w:rsidR="007F798B" w:rsidRPr="007F798B">
        <w:rPr>
          <w:rFonts w:ascii="Arial" w:hAnsi="Arial" w:cs="Arial"/>
          <w:sz w:val="24"/>
          <w:szCs w:val="24"/>
        </w:rPr>
        <w:t>.</w:t>
      </w:r>
    </w:p>
    <w:p w:rsidR="009F2747" w:rsidRPr="007F798B" w:rsidRDefault="009F2747" w:rsidP="007F798B">
      <w:pPr>
        <w:pStyle w:val="ListParagraph"/>
        <w:numPr>
          <w:ilvl w:val="0"/>
          <w:numId w:val="1"/>
        </w:numPr>
        <w:autoSpaceDE w:val="0"/>
        <w:autoSpaceDN w:val="0"/>
        <w:adjustRightInd w:val="0"/>
        <w:rPr>
          <w:rFonts w:ascii="Arial" w:hAnsi="Arial" w:cs="Arial"/>
          <w:sz w:val="24"/>
          <w:szCs w:val="24"/>
        </w:rPr>
      </w:pPr>
      <w:r w:rsidRPr="007F798B">
        <w:rPr>
          <w:rFonts w:ascii="Arial" w:hAnsi="Arial" w:cs="Arial"/>
          <w:sz w:val="24"/>
          <w:szCs w:val="24"/>
        </w:rPr>
        <w:t>T</w:t>
      </w:r>
      <w:r w:rsidRPr="007F798B">
        <w:rPr>
          <w:rFonts w:ascii="Arial" w:hAnsi="Arial" w:cs="Arial"/>
          <w:sz w:val="24"/>
          <w:szCs w:val="24"/>
        </w:rPr>
        <w:t>-</w:t>
      </w:r>
      <w:r w:rsidRPr="007F798B">
        <w:rPr>
          <w:rFonts w:ascii="Arial" w:hAnsi="Arial" w:cs="Arial"/>
          <w:sz w:val="24"/>
          <w:szCs w:val="24"/>
        </w:rPr>
        <w:t xml:space="preserve"> </w:t>
      </w:r>
      <w:proofErr w:type="gramStart"/>
      <w:r w:rsidRPr="007F798B">
        <w:rPr>
          <w:rFonts w:ascii="Arial" w:hAnsi="Arial" w:cs="Arial"/>
          <w:sz w:val="24"/>
          <w:szCs w:val="24"/>
        </w:rPr>
        <w:t>shaped</w:t>
      </w:r>
      <w:proofErr w:type="gramEnd"/>
      <w:r w:rsidRPr="007F798B">
        <w:rPr>
          <w:rFonts w:ascii="Arial" w:hAnsi="Arial" w:cs="Arial"/>
          <w:sz w:val="24"/>
          <w:szCs w:val="24"/>
        </w:rPr>
        <w:t xml:space="preserve"> chimney serving the narrowed section at the back of each block</w:t>
      </w:r>
      <w:r w:rsidR="007F798B" w:rsidRPr="007F798B">
        <w:rPr>
          <w:rFonts w:ascii="Arial" w:hAnsi="Arial" w:cs="Arial"/>
          <w:sz w:val="24"/>
          <w:szCs w:val="24"/>
        </w:rPr>
        <w:t>.</w:t>
      </w:r>
    </w:p>
    <w:p w:rsidR="009F2747" w:rsidRPr="007F798B" w:rsidRDefault="009F2747" w:rsidP="007F798B">
      <w:pPr>
        <w:pStyle w:val="ListParagraph"/>
        <w:numPr>
          <w:ilvl w:val="0"/>
          <w:numId w:val="1"/>
        </w:numPr>
        <w:rPr>
          <w:rFonts w:ascii="Arial" w:hAnsi="Arial" w:cs="Arial"/>
          <w:sz w:val="24"/>
          <w:szCs w:val="24"/>
        </w:rPr>
      </w:pPr>
      <w:proofErr w:type="gramStart"/>
      <w:r w:rsidRPr="007F798B">
        <w:rPr>
          <w:rFonts w:ascii="Arial" w:hAnsi="Arial" w:cs="Arial"/>
          <w:sz w:val="24"/>
          <w:szCs w:val="24"/>
        </w:rPr>
        <w:t>small</w:t>
      </w:r>
      <w:proofErr w:type="gramEnd"/>
      <w:r w:rsidRPr="007F798B">
        <w:rPr>
          <w:rFonts w:ascii="Arial" w:hAnsi="Arial" w:cs="Arial"/>
          <w:sz w:val="24"/>
          <w:szCs w:val="24"/>
        </w:rPr>
        <w:t xml:space="preserve"> chimney of 4 pots above the very back wall serving the mews building</w:t>
      </w:r>
      <w:r w:rsidR="007F798B" w:rsidRPr="007F798B">
        <w:rPr>
          <w:rFonts w:ascii="Arial" w:hAnsi="Arial" w:cs="Arial"/>
          <w:sz w:val="24"/>
          <w:szCs w:val="24"/>
        </w:rPr>
        <w:t>.</w:t>
      </w:r>
      <w:r w:rsidRPr="007F798B">
        <w:rPr>
          <w:rFonts w:ascii="Arial" w:hAnsi="Arial" w:cs="Arial"/>
          <w:sz w:val="24"/>
          <w:szCs w:val="24"/>
        </w:rPr>
        <w:t xml:space="preserve"> </w:t>
      </w:r>
    </w:p>
    <w:p w:rsidR="009F2747" w:rsidRPr="007F798B" w:rsidRDefault="009F2747" w:rsidP="009F2747">
      <w:pPr>
        <w:rPr>
          <w:rFonts w:ascii="Arial" w:hAnsi="Arial" w:cs="Arial"/>
          <w:sz w:val="24"/>
          <w:szCs w:val="24"/>
        </w:rPr>
      </w:pPr>
    </w:p>
    <w:p w:rsidR="00566A95" w:rsidRDefault="009F2747" w:rsidP="00A3285A">
      <w:pPr>
        <w:jc w:val="both"/>
        <w:rPr>
          <w:rFonts w:ascii="Arial" w:hAnsi="Arial" w:cs="Arial"/>
          <w:sz w:val="24"/>
          <w:szCs w:val="24"/>
        </w:rPr>
      </w:pPr>
      <w:r w:rsidRPr="007F798B">
        <w:rPr>
          <w:rFonts w:ascii="Arial" w:hAnsi="Arial" w:cs="Arial"/>
          <w:sz w:val="24"/>
          <w:szCs w:val="24"/>
        </w:rPr>
        <w:t>The structural engineer</w:t>
      </w:r>
      <w:r w:rsidR="007F798B" w:rsidRPr="007F798B">
        <w:rPr>
          <w:rFonts w:ascii="Arial" w:hAnsi="Arial" w:cs="Arial"/>
          <w:sz w:val="24"/>
          <w:szCs w:val="24"/>
        </w:rPr>
        <w:t>s</w:t>
      </w:r>
      <w:r w:rsidRPr="007F798B">
        <w:rPr>
          <w:rFonts w:ascii="Arial" w:hAnsi="Arial" w:cs="Arial"/>
          <w:sz w:val="24"/>
          <w:szCs w:val="24"/>
        </w:rPr>
        <w:t xml:space="preserve"> have carried visual stru</w:t>
      </w:r>
      <w:bookmarkStart w:id="0" w:name="_GoBack"/>
      <w:bookmarkEnd w:id="0"/>
      <w:r w:rsidRPr="007F798B">
        <w:rPr>
          <w:rFonts w:ascii="Arial" w:hAnsi="Arial" w:cs="Arial"/>
          <w:sz w:val="24"/>
          <w:szCs w:val="24"/>
        </w:rPr>
        <w:t xml:space="preserve">ctural examinations and commented on the condition </w:t>
      </w:r>
      <w:r w:rsidR="007F798B" w:rsidRPr="007F798B">
        <w:rPr>
          <w:rFonts w:ascii="Arial" w:hAnsi="Arial" w:cs="Arial"/>
          <w:sz w:val="24"/>
          <w:szCs w:val="24"/>
        </w:rPr>
        <w:t>of each of the stacks</w:t>
      </w:r>
      <w:r w:rsidR="007F798B">
        <w:rPr>
          <w:rFonts w:ascii="Arial" w:hAnsi="Arial" w:cs="Arial"/>
          <w:sz w:val="24"/>
          <w:szCs w:val="24"/>
        </w:rPr>
        <w:t xml:space="preserve"> </w:t>
      </w:r>
    </w:p>
    <w:p w:rsidR="00566A95" w:rsidRDefault="00566A95" w:rsidP="00A3285A">
      <w:pPr>
        <w:jc w:val="both"/>
        <w:rPr>
          <w:rFonts w:ascii="Arial" w:hAnsi="Arial" w:cs="Arial"/>
          <w:sz w:val="24"/>
          <w:szCs w:val="24"/>
        </w:rPr>
      </w:pPr>
    </w:p>
    <w:p w:rsidR="00566A95" w:rsidRDefault="007F798B" w:rsidP="00A3285A">
      <w:pPr>
        <w:jc w:val="both"/>
        <w:rPr>
          <w:rFonts w:ascii="Arial" w:hAnsi="Arial" w:cs="Arial"/>
          <w:sz w:val="24"/>
          <w:szCs w:val="24"/>
        </w:rPr>
      </w:pPr>
      <w:r>
        <w:rPr>
          <w:rFonts w:ascii="Arial" w:hAnsi="Arial" w:cs="Arial"/>
          <w:sz w:val="24"/>
          <w:szCs w:val="24"/>
        </w:rPr>
        <w:t xml:space="preserve">Some </w:t>
      </w:r>
      <w:r w:rsidR="00566A95">
        <w:rPr>
          <w:rFonts w:ascii="Arial" w:hAnsi="Arial" w:cs="Arial"/>
          <w:sz w:val="24"/>
          <w:szCs w:val="24"/>
        </w:rPr>
        <w:t>chimneys</w:t>
      </w:r>
      <w:r>
        <w:rPr>
          <w:rFonts w:ascii="Arial" w:hAnsi="Arial" w:cs="Arial"/>
          <w:sz w:val="24"/>
          <w:szCs w:val="24"/>
        </w:rPr>
        <w:t xml:space="preserve"> are leaning to a </w:t>
      </w:r>
      <w:r w:rsidR="00566A95">
        <w:rPr>
          <w:rFonts w:ascii="Arial" w:hAnsi="Arial" w:cs="Arial"/>
          <w:sz w:val="24"/>
          <w:szCs w:val="24"/>
        </w:rPr>
        <w:t>noticeable</w:t>
      </w:r>
      <w:r>
        <w:rPr>
          <w:rFonts w:ascii="Arial" w:hAnsi="Arial" w:cs="Arial"/>
          <w:sz w:val="24"/>
          <w:szCs w:val="24"/>
        </w:rPr>
        <w:t xml:space="preserve"> degree</w:t>
      </w:r>
      <w:r w:rsidR="00566A95">
        <w:rPr>
          <w:rFonts w:ascii="Arial" w:hAnsi="Arial" w:cs="Arial"/>
          <w:sz w:val="24"/>
          <w:szCs w:val="24"/>
        </w:rPr>
        <w:t xml:space="preserve"> which is often caused by damp penetrating through the brickwork and causing a reaction with the soot embedded in the flue and expanding.</w:t>
      </w:r>
    </w:p>
    <w:p w:rsidR="00566A95" w:rsidRDefault="00566A95" w:rsidP="00A3285A">
      <w:pPr>
        <w:jc w:val="both"/>
        <w:rPr>
          <w:rFonts w:ascii="Arial" w:hAnsi="Arial" w:cs="Arial"/>
          <w:sz w:val="24"/>
          <w:szCs w:val="24"/>
        </w:rPr>
      </w:pPr>
    </w:p>
    <w:p w:rsidR="00566A95" w:rsidRDefault="00566A95" w:rsidP="00A3285A">
      <w:pPr>
        <w:jc w:val="both"/>
        <w:rPr>
          <w:rFonts w:ascii="Arial" w:hAnsi="Arial" w:cs="Arial"/>
          <w:sz w:val="24"/>
          <w:szCs w:val="24"/>
        </w:rPr>
      </w:pPr>
      <w:r>
        <w:rPr>
          <w:rFonts w:ascii="Arial" w:hAnsi="Arial" w:cs="Arial"/>
          <w:sz w:val="24"/>
          <w:szCs w:val="24"/>
        </w:rPr>
        <w:t>Some shows signs of vertical and diagonal cracking as a result of stresses caused by a combination of the reaction and expansion of mortar joints due to the chemicals in the soot on the inside of the flues along with many years of exposure to the elements.</w:t>
      </w:r>
    </w:p>
    <w:p w:rsidR="00566A95" w:rsidRDefault="00566A95" w:rsidP="00A3285A">
      <w:pPr>
        <w:jc w:val="both"/>
        <w:rPr>
          <w:rFonts w:ascii="Arial" w:hAnsi="Arial" w:cs="Arial"/>
          <w:sz w:val="24"/>
          <w:szCs w:val="24"/>
        </w:rPr>
      </w:pPr>
    </w:p>
    <w:p w:rsidR="00566A95" w:rsidRDefault="007F798B" w:rsidP="00A3285A">
      <w:pPr>
        <w:jc w:val="both"/>
        <w:rPr>
          <w:rFonts w:ascii="Arial" w:hAnsi="Arial" w:cs="Arial"/>
          <w:sz w:val="24"/>
          <w:szCs w:val="24"/>
        </w:rPr>
      </w:pPr>
      <w:r w:rsidRPr="007F798B">
        <w:rPr>
          <w:rFonts w:ascii="Arial" w:hAnsi="Arial" w:cs="Arial"/>
          <w:sz w:val="24"/>
          <w:szCs w:val="24"/>
        </w:rPr>
        <w:t>The recommendations varied from rebuilding</w:t>
      </w:r>
      <w:r w:rsidR="00566A95">
        <w:rPr>
          <w:rFonts w:ascii="Arial" w:hAnsi="Arial" w:cs="Arial"/>
          <w:sz w:val="24"/>
          <w:szCs w:val="24"/>
        </w:rPr>
        <w:t xml:space="preserve"> the </w:t>
      </w:r>
      <w:r w:rsidR="00A3285A">
        <w:rPr>
          <w:rFonts w:ascii="Arial" w:hAnsi="Arial" w:cs="Arial"/>
          <w:sz w:val="24"/>
          <w:szCs w:val="24"/>
        </w:rPr>
        <w:t xml:space="preserve">chimneys </w:t>
      </w:r>
      <w:r w:rsidR="00A3285A" w:rsidRPr="007F798B">
        <w:rPr>
          <w:rFonts w:ascii="Arial" w:hAnsi="Arial" w:cs="Arial"/>
          <w:sz w:val="24"/>
          <w:szCs w:val="24"/>
        </w:rPr>
        <w:t>to</w:t>
      </w:r>
      <w:r w:rsidRPr="007F798B">
        <w:rPr>
          <w:rFonts w:ascii="Arial" w:hAnsi="Arial" w:cs="Arial"/>
          <w:sz w:val="24"/>
          <w:szCs w:val="24"/>
        </w:rPr>
        <w:t xml:space="preserve"> wrap with </w:t>
      </w:r>
      <w:proofErr w:type="spellStart"/>
      <w:r w:rsidRPr="007F798B">
        <w:rPr>
          <w:rFonts w:ascii="Arial" w:hAnsi="Arial" w:cs="Arial"/>
          <w:sz w:val="24"/>
          <w:szCs w:val="24"/>
        </w:rPr>
        <w:t>helifix</w:t>
      </w:r>
      <w:proofErr w:type="spellEnd"/>
      <w:r w:rsidRPr="007F798B">
        <w:rPr>
          <w:rFonts w:ascii="Arial" w:hAnsi="Arial" w:cs="Arial"/>
          <w:sz w:val="24"/>
          <w:szCs w:val="24"/>
        </w:rPr>
        <w:t xml:space="preserve"> bar</w:t>
      </w:r>
      <w:r>
        <w:rPr>
          <w:rFonts w:ascii="Arial" w:hAnsi="Arial" w:cs="Arial"/>
          <w:sz w:val="24"/>
          <w:szCs w:val="24"/>
        </w:rPr>
        <w:t>s</w:t>
      </w:r>
      <w:r w:rsidRPr="007F798B">
        <w:rPr>
          <w:rFonts w:ascii="Arial" w:hAnsi="Arial" w:cs="Arial"/>
          <w:sz w:val="24"/>
          <w:szCs w:val="24"/>
        </w:rPr>
        <w:t xml:space="preserve"> or monitor</w:t>
      </w:r>
      <w:r w:rsidR="00566A95">
        <w:rPr>
          <w:rFonts w:ascii="Arial" w:hAnsi="Arial" w:cs="Arial"/>
          <w:sz w:val="24"/>
          <w:szCs w:val="24"/>
        </w:rPr>
        <w:t xml:space="preserve"> the chimneys for a period of time</w:t>
      </w:r>
      <w:proofErr w:type="gramStart"/>
      <w:r w:rsidR="00566A95">
        <w:rPr>
          <w:rFonts w:ascii="Arial" w:hAnsi="Arial" w:cs="Arial"/>
          <w:sz w:val="24"/>
          <w:szCs w:val="24"/>
        </w:rPr>
        <w:t>.</w:t>
      </w:r>
      <w:r w:rsidRPr="007F798B">
        <w:rPr>
          <w:rFonts w:ascii="Arial" w:hAnsi="Arial" w:cs="Arial"/>
          <w:sz w:val="24"/>
          <w:szCs w:val="24"/>
        </w:rPr>
        <w:t>.</w:t>
      </w:r>
      <w:proofErr w:type="gramEnd"/>
      <w:r w:rsidRPr="007F798B">
        <w:rPr>
          <w:rFonts w:ascii="Arial" w:hAnsi="Arial" w:cs="Arial"/>
          <w:sz w:val="24"/>
          <w:szCs w:val="24"/>
        </w:rPr>
        <w:t xml:space="preserve">  </w:t>
      </w:r>
    </w:p>
    <w:p w:rsidR="00566A95" w:rsidRDefault="00566A95" w:rsidP="00A3285A">
      <w:pPr>
        <w:jc w:val="both"/>
        <w:rPr>
          <w:rFonts w:ascii="Arial" w:hAnsi="Arial" w:cs="Arial"/>
          <w:sz w:val="24"/>
          <w:szCs w:val="24"/>
        </w:rPr>
      </w:pPr>
    </w:p>
    <w:p w:rsidR="009F2747" w:rsidRPr="007F798B" w:rsidRDefault="007F798B" w:rsidP="00A3285A">
      <w:pPr>
        <w:jc w:val="both"/>
        <w:rPr>
          <w:rFonts w:ascii="Arial" w:hAnsi="Arial" w:cs="Arial"/>
          <w:b/>
          <w:sz w:val="24"/>
          <w:szCs w:val="24"/>
          <w:u w:val="single"/>
        </w:rPr>
      </w:pPr>
      <w:r w:rsidRPr="007F798B">
        <w:rPr>
          <w:rFonts w:ascii="Arial" w:hAnsi="Arial" w:cs="Arial"/>
          <w:sz w:val="24"/>
          <w:szCs w:val="24"/>
        </w:rPr>
        <w:t>Following a revi</w:t>
      </w:r>
      <w:r>
        <w:rPr>
          <w:rFonts w:ascii="Arial" w:hAnsi="Arial" w:cs="Arial"/>
          <w:sz w:val="24"/>
          <w:szCs w:val="24"/>
        </w:rPr>
        <w:t>e</w:t>
      </w:r>
      <w:r w:rsidRPr="007F798B">
        <w:rPr>
          <w:rFonts w:ascii="Arial" w:hAnsi="Arial" w:cs="Arial"/>
          <w:sz w:val="24"/>
          <w:szCs w:val="24"/>
        </w:rPr>
        <w:t>w of the recommendation</w:t>
      </w:r>
      <w:r w:rsidR="00566A95">
        <w:rPr>
          <w:rFonts w:ascii="Arial" w:hAnsi="Arial" w:cs="Arial"/>
          <w:sz w:val="24"/>
          <w:szCs w:val="24"/>
        </w:rPr>
        <w:t>s,</w:t>
      </w:r>
      <w:r w:rsidRPr="007F798B">
        <w:rPr>
          <w:rFonts w:ascii="Arial" w:hAnsi="Arial" w:cs="Arial"/>
          <w:sz w:val="24"/>
          <w:szCs w:val="24"/>
        </w:rPr>
        <w:t xml:space="preserve"> with the project team</w:t>
      </w:r>
      <w:r w:rsidR="00566A95">
        <w:rPr>
          <w:rFonts w:ascii="Arial" w:hAnsi="Arial" w:cs="Arial"/>
          <w:sz w:val="24"/>
          <w:szCs w:val="24"/>
        </w:rPr>
        <w:t>,</w:t>
      </w:r>
      <w:r w:rsidRPr="007F798B">
        <w:rPr>
          <w:rFonts w:ascii="Arial" w:hAnsi="Arial" w:cs="Arial"/>
          <w:sz w:val="24"/>
          <w:szCs w:val="24"/>
        </w:rPr>
        <w:t xml:space="preserve"> </w:t>
      </w:r>
      <w:r>
        <w:rPr>
          <w:rFonts w:ascii="Arial" w:hAnsi="Arial" w:cs="Arial"/>
          <w:sz w:val="24"/>
          <w:szCs w:val="24"/>
        </w:rPr>
        <w:t xml:space="preserve">and in </w:t>
      </w:r>
      <w:r w:rsidRPr="007F798B">
        <w:rPr>
          <w:rFonts w:ascii="Arial" w:hAnsi="Arial" w:cs="Arial"/>
          <w:sz w:val="24"/>
          <w:szCs w:val="24"/>
        </w:rPr>
        <w:t xml:space="preserve">order to keep the costs to a minimum the </w:t>
      </w:r>
      <w:proofErr w:type="gramStart"/>
      <w:r w:rsidRPr="007F798B">
        <w:rPr>
          <w:rFonts w:ascii="Arial" w:hAnsi="Arial" w:cs="Arial"/>
          <w:sz w:val="24"/>
          <w:szCs w:val="24"/>
        </w:rPr>
        <w:t>foll</w:t>
      </w:r>
      <w:r>
        <w:rPr>
          <w:rFonts w:ascii="Arial" w:hAnsi="Arial" w:cs="Arial"/>
          <w:sz w:val="24"/>
          <w:szCs w:val="24"/>
        </w:rPr>
        <w:t>o</w:t>
      </w:r>
      <w:r w:rsidRPr="007F798B">
        <w:rPr>
          <w:rFonts w:ascii="Arial" w:hAnsi="Arial" w:cs="Arial"/>
          <w:sz w:val="24"/>
          <w:szCs w:val="24"/>
        </w:rPr>
        <w:t>wing</w:t>
      </w:r>
      <w:r>
        <w:rPr>
          <w:rFonts w:ascii="Arial" w:hAnsi="Arial" w:cs="Arial"/>
          <w:sz w:val="24"/>
          <w:szCs w:val="24"/>
        </w:rPr>
        <w:t xml:space="preserve"> </w:t>
      </w:r>
      <w:r w:rsidR="00566A95">
        <w:rPr>
          <w:rFonts w:ascii="Arial" w:hAnsi="Arial" w:cs="Arial"/>
          <w:sz w:val="24"/>
          <w:szCs w:val="24"/>
        </w:rPr>
        <w:t xml:space="preserve"> works</w:t>
      </w:r>
      <w:proofErr w:type="gramEnd"/>
      <w:r w:rsidR="00566A95">
        <w:rPr>
          <w:rFonts w:ascii="Arial" w:hAnsi="Arial" w:cs="Arial"/>
          <w:sz w:val="24"/>
          <w:szCs w:val="24"/>
        </w:rPr>
        <w:t xml:space="preserve"> have been agree</w:t>
      </w:r>
      <w:r w:rsidRPr="007F798B">
        <w:rPr>
          <w:rFonts w:ascii="Arial" w:hAnsi="Arial" w:cs="Arial"/>
          <w:sz w:val="24"/>
          <w:szCs w:val="24"/>
        </w:rPr>
        <w:t>d:</w:t>
      </w:r>
    </w:p>
    <w:p w:rsidR="009F2747" w:rsidRPr="007F798B" w:rsidRDefault="009F2747" w:rsidP="009F2747">
      <w:pPr>
        <w:rPr>
          <w:rFonts w:ascii="Arial" w:hAnsi="Arial" w:cs="Arial"/>
          <w:b/>
          <w:sz w:val="24"/>
          <w:szCs w:val="24"/>
          <w:u w:val="single"/>
        </w:rPr>
      </w:pPr>
    </w:p>
    <w:p w:rsidR="009F2747" w:rsidRPr="007F798B" w:rsidRDefault="009F2747" w:rsidP="00A3285A">
      <w:pPr>
        <w:ind w:left="567"/>
        <w:rPr>
          <w:rFonts w:ascii="Arial" w:hAnsi="Arial" w:cs="Arial"/>
          <w:b/>
          <w:sz w:val="24"/>
          <w:szCs w:val="24"/>
          <w:u w:val="single"/>
        </w:rPr>
      </w:pPr>
      <w:proofErr w:type="spellStart"/>
      <w:r w:rsidRPr="007F798B">
        <w:rPr>
          <w:rFonts w:ascii="Arial" w:hAnsi="Arial" w:cs="Arial"/>
          <w:b/>
          <w:sz w:val="24"/>
          <w:szCs w:val="24"/>
          <w:u w:val="single"/>
        </w:rPr>
        <w:t>Iliffe</w:t>
      </w:r>
      <w:proofErr w:type="spellEnd"/>
      <w:r w:rsidRPr="007F798B">
        <w:rPr>
          <w:rFonts w:ascii="Arial" w:hAnsi="Arial" w:cs="Arial"/>
          <w:b/>
          <w:sz w:val="24"/>
          <w:szCs w:val="24"/>
          <w:u w:val="single"/>
        </w:rPr>
        <w:t xml:space="preserve"> Street.</w:t>
      </w:r>
    </w:p>
    <w:p w:rsidR="009F2747" w:rsidRPr="00A3285A" w:rsidRDefault="009F2747" w:rsidP="00A3285A">
      <w:pPr>
        <w:pStyle w:val="ListParagraph"/>
        <w:numPr>
          <w:ilvl w:val="0"/>
          <w:numId w:val="3"/>
        </w:numPr>
        <w:jc w:val="both"/>
        <w:rPr>
          <w:rFonts w:ascii="Arial" w:hAnsi="Arial" w:cs="Arial"/>
          <w:sz w:val="24"/>
          <w:szCs w:val="24"/>
        </w:rPr>
      </w:pPr>
      <w:r w:rsidRPr="00A3285A">
        <w:rPr>
          <w:rFonts w:ascii="Arial" w:hAnsi="Arial" w:cs="Arial"/>
          <w:sz w:val="24"/>
          <w:szCs w:val="24"/>
        </w:rPr>
        <w:t>1-8 T Stack 4 Bar wrap.</w:t>
      </w:r>
    </w:p>
    <w:p w:rsidR="009F2747" w:rsidRPr="00A3285A" w:rsidRDefault="009F2747" w:rsidP="00A3285A">
      <w:pPr>
        <w:pStyle w:val="ListParagraph"/>
        <w:numPr>
          <w:ilvl w:val="0"/>
          <w:numId w:val="3"/>
        </w:numPr>
        <w:jc w:val="both"/>
        <w:rPr>
          <w:rFonts w:ascii="Arial" w:hAnsi="Arial" w:cs="Arial"/>
          <w:sz w:val="24"/>
          <w:szCs w:val="24"/>
        </w:rPr>
      </w:pPr>
      <w:r w:rsidRPr="00A3285A">
        <w:rPr>
          <w:rFonts w:ascii="Arial" w:hAnsi="Arial" w:cs="Arial"/>
          <w:sz w:val="24"/>
          <w:szCs w:val="24"/>
        </w:rPr>
        <w:t>25-32 T Stack Crack stitch and 3 bar wrap</w:t>
      </w:r>
    </w:p>
    <w:p w:rsidR="009F2747" w:rsidRPr="00A3285A" w:rsidRDefault="009F2747" w:rsidP="00A3285A">
      <w:pPr>
        <w:pStyle w:val="ListParagraph"/>
        <w:numPr>
          <w:ilvl w:val="0"/>
          <w:numId w:val="3"/>
        </w:numPr>
        <w:jc w:val="both"/>
        <w:rPr>
          <w:rFonts w:ascii="Arial" w:hAnsi="Arial" w:cs="Arial"/>
          <w:sz w:val="24"/>
          <w:szCs w:val="24"/>
        </w:rPr>
      </w:pPr>
      <w:r w:rsidRPr="00A3285A">
        <w:rPr>
          <w:rFonts w:ascii="Arial" w:hAnsi="Arial" w:cs="Arial"/>
          <w:sz w:val="24"/>
          <w:szCs w:val="24"/>
        </w:rPr>
        <w:t>49-56 T Stack 2 bar wrap and two bar crack stitch</w:t>
      </w:r>
    </w:p>
    <w:p w:rsidR="009F2747" w:rsidRPr="00A3285A" w:rsidRDefault="009F2747" w:rsidP="00A3285A">
      <w:pPr>
        <w:pStyle w:val="ListParagraph"/>
        <w:numPr>
          <w:ilvl w:val="0"/>
          <w:numId w:val="3"/>
        </w:numPr>
        <w:jc w:val="both"/>
        <w:rPr>
          <w:rFonts w:ascii="Arial" w:hAnsi="Arial" w:cs="Arial"/>
          <w:sz w:val="24"/>
          <w:szCs w:val="24"/>
        </w:rPr>
      </w:pPr>
      <w:r w:rsidRPr="00A3285A">
        <w:rPr>
          <w:rFonts w:ascii="Arial" w:hAnsi="Arial" w:cs="Arial"/>
          <w:sz w:val="24"/>
          <w:szCs w:val="24"/>
        </w:rPr>
        <w:t>65-72 T stack 4 bar wrap</w:t>
      </w:r>
    </w:p>
    <w:p w:rsidR="009F2747" w:rsidRPr="00A3285A" w:rsidRDefault="009F2747" w:rsidP="00A3285A">
      <w:pPr>
        <w:pStyle w:val="ListParagraph"/>
        <w:numPr>
          <w:ilvl w:val="0"/>
          <w:numId w:val="3"/>
        </w:numPr>
        <w:jc w:val="both"/>
        <w:rPr>
          <w:rFonts w:ascii="Arial" w:hAnsi="Arial" w:cs="Arial"/>
          <w:sz w:val="24"/>
          <w:szCs w:val="24"/>
        </w:rPr>
      </w:pPr>
      <w:r w:rsidRPr="00A3285A">
        <w:rPr>
          <w:rFonts w:ascii="Arial" w:hAnsi="Arial" w:cs="Arial"/>
          <w:sz w:val="24"/>
          <w:szCs w:val="24"/>
        </w:rPr>
        <w:t>73-80 T Stack 4 bar wrap</w:t>
      </w:r>
    </w:p>
    <w:p w:rsidR="009F2747" w:rsidRPr="00A3285A" w:rsidRDefault="009F2747" w:rsidP="00A3285A">
      <w:pPr>
        <w:pStyle w:val="ListParagraph"/>
        <w:numPr>
          <w:ilvl w:val="0"/>
          <w:numId w:val="3"/>
        </w:numPr>
        <w:jc w:val="both"/>
        <w:rPr>
          <w:rFonts w:ascii="Arial" w:hAnsi="Arial" w:cs="Arial"/>
          <w:sz w:val="24"/>
          <w:szCs w:val="24"/>
        </w:rPr>
      </w:pPr>
      <w:r w:rsidRPr="00A3285A">
        <w:rPr>
          <w:rFonts w:ascii="Arial" w:hAnsi="Arial" w:cs="Arial"/>
          <w:sz w:val="24"/>
          <w:szCs w:val="24"/>
        </w:rPr>
        <w:t>81-88 T stack 4 bar wrap</w:t>
      </w:r>
    </w:p>
    <w:p w:rsidR="009F2747" w:rsidRPr="00A3285A" w:rsidRDefault="009F2747" w:rsidP="00A3285A">
      <w:pPr>
        <w:pStyle w:val="ListParagraph"/>
        <w:numPr>
          <w:ilvl w:val="0"/>
          <w:numId w:val="3"/>
        </w:numPr>
        <w:jc w:val="both"/>
        <w:rPr>
          <w:rFonts w:ascii="Arial" w:hAnsi="Arial" w:cs="Arial"/>
          <w:sz w:val="24"/>
          <w:szCs w:val="24"/>
        </w:rPr>
      </w:pPr>
      <w:r w:rsidRPr="00A3285A">
        <w:rPr>
          <w:rFonts w:ascii="Arial" w:hAnsi="Arial" w:cs="Arial"/>
          <w:sz w:val="24"/>
          <w:szCs w:val="24"/>
        </w:rPr>
        <w:t>89-96 T stack 4 bar wrap.</w:t>
      </w:r>
    </w:p>
    <w:p w:rsidR="009F2747" w:rsidRPr="00A3285A" w:rsidRDefault="009F2747" w:rsidP="00A3285A">
      <w:pPr>
        <w:pStyle w:val="ListParagraph"/>
        <w:numPr>
          <w:ilvl w:val="0"/>
          <w:numId w:val="3"/>
        </w:numPr>
        <w:jc w:val="both"/>
        <w:rPr>
          <w:rFonts w:ascii="Arial" w:hAnsi="Arial" w:cs="Arial"/>
          <w:sz w:val="24"/>
          <w:szCs w:val="24"/>
        </w:rPr>
      </w:pPr>
      <w:r w:rsidRPr="00A3285A">
        <w:rPr>
          <w:rFonts w:ascii="Arial" w:hAnsi="Arial" w:cs="Arial"/>
          <w:sz w:val="24"/>
          <w:szCs w:val="24"/>
        </w:rPr>
        <w:t>Central chimneys are not to be wrapped but crack stitched as and where required directed by the CA/COW</w:t>
      </w:r>
    </w:p>
    <w:p w:rsidR="009F2747" w:rsidRPr="007F798B" w:rsidRDefault="009F2747" w:rsidP="00A3285A">
      <w:pPr>
        <w:ind w:left="567"/>
        <w:rPr>
          <w:rFonts w:ascii="Arial" w:hAnsi="Arial" w:cs="Arial"/>
          <w:sz w:val="24"/>
          <w:szCs w:val="24"/>
        </w:rPr>
      </w:pPr>
    </w:p>
    <w:p w:rsidR="009F2747" w:rsidRPr="007F798B" w:rsidRDefault="009F2747" w:rsidP="00A3285A">
      <w:pPr>
        <w:ind w:left="567"/>
        <w:rPr>
          <w:rFonts w:ascii="Arial" w:hAnsi="Arial" w:cs="Arial"/>
          <w:b/>
          <w:sz w:val="24"/>
          <w:szCs w:val="24"/>
        </w:rPr>
      </w:pPr>
      <w:proofErr w:type="spellStart"/>
      <w:r w:rsidRPr="007F798B">
        <w:rPr>
          <w:rFonts w:ascii="Arial" w:hAnsi="Arial" w:cs="Arial"/>
          <w:b/>
          <w:sz w:val="24"/>
          <w:szCs w:val="24"/>
        </w:rPr>
        <w:t>Crampton</w:t>
      </w:r>
      <w:proofErr w:type="spellEnd"/>
      <w:r w:rsidRPr="007F798B">
        <w:rPr>
          <w:rFonts w:ascii="Arial" w:hAnsi="Arial" w:cs="Arial"/>
          <w:b/>
          <w:sz w:val="24"/>
          <w:szCs w:val="24"/>
        </w:rPr>
        <w:t xml:space="preserve"> Street.</w:t>
      </w:r>
    </w:p>
    <w:p w:rsidR="009F2747" w:rsidRPr="00A3285A" w:rsidRDefault="009F2747" w:rsidP="00A3285A">
      <w:pPr>
        <w:pStyle w:val="ListParagraph"/>
        <w:numPr>
          <w:ilvl w:val="0"/>
          <w:numId w:val="4"/>
        </w:numPr>
        <w:jc w:val="both"/>
        <w:rPr>
          <w:rFonts w:ascii="Arial" w:hAnsi="Arial" w:cs="Arial"/>
          <w:sz w:val="24"/>
          <w:szCs w:val="24"/>
        </w:rPr>
      </w:pPr>
      <w:r w:rsidRPr="00A3285A">
        <w:rPr>
          <w:rFonts w:ascii="Arial" w:hAnsi="Arial" w:cs="Arial"/>
          <w:sz w:val="24"/>
          <w:szCs w:val="24"/>
        </w:rPr>
        <w:t xml:space="preserve">All central stacks to have concrete buttress removed from </w:t>
      </w:r>
      <w:proofErr w:type="spellStart"/>
      <w:r w:rsidRPr="00A3285A">
        <w:rPr>
          <w:rFonts w:ascii="Arial" w:hAnsi="Arial" w:cs="Arial"/>
          <w:sz w:val="24"/>
          <w:szCs w:val="24"/>
        </w:rPr>
        <w:t>lightwell</w:t>
      </w:r>
      <w:proofErr w:type="spellEnd"/>
      <w:r w:rsidRPr="00A3285A">
        <w:rPr>
          <w:rFonts w:ascii="Arial" w:hAnsi="Arial" w:cs="Arial"/>
          <w:sz w:val="24"/>
          <w:szCs w:val="24"/>
        </w:rPr>
        <w:t xml:space="preserve"> boundary walls. Central stacks to be 4 bar wrapped</w:t>
      </w:r>
    </w:p>
    <w:p w:rsidR="009F2747" w:rsidRPr="00A3285A" w:rsidRDefault="009F2747" w:rsidP="00A3285A">
      <w:pPr>
        <w:pStyle w:val="ListParagraph"/>
        <w:numPr>
          <w:ilvl w:val="0"/>
          <w:numId w:val="4"/>
        </w:numPr>
        <w:jc w:val="both"/>
        <w:rPr>
          <w:rFonts w:ascii="Arial" w:hAnsi="Arial" w:cs="Arial"/>
          <w:sz w:val="24"/>
          <w:szCs w:val="24"/>
        </w:rPr>
      </w:pPr>
      <w:r w:rsidRPr="00A3285A">
        <w:rPr>
          <w:rFonts w:ascii="Arial" w:hAnsi="Arial" w:cs="Arial"/>
          <w:sz w:val="24"/>
          <w:szCs w:val="24"/>
        </w:rPr>
        <w:t>136-150 T stack 4 bar wrap</w:t>
      </w:r>
    </w:p>
    <w:p w:rsidR="009F2747" w:rsidRPr="00A3285A" w:rsidRDefault="009F2747" w:rsidP="00A3285A">
      <w:pPr>
        <w:pStyle w:val="ListParagraph"/>
        <w:numPr>
          <w:ilvl w:val="0"/>
          <w:numId w:val="4"/>
        </w:numPr>
        <w:jc w:val="both"/>
        <w:rPr>
          <w:rFonts w:ascii="Arial" w:hAnsi="Arial" w:cs="Arial"/>
          <w:sz w:val="24"/>
          <w:szCs w:val="24"/>
        </w:rPr>
      </w:pPr>
      <w:r w:rsidRPr="00A3285A">
        <w:rPr>
          <w:rFonts w:ascii="Arial" w:hAnsi="Arial" w:cs="Arial"/>
          <w:sz w:val="24"/>
          <w:szCs w:val="24"/>
        </w:rPr>
        <w:t>120-134 T stack 4 bar wrap</w:t>
      </w:r>
    </w:p>
    <w:p w:rsidR="009F2747" w:rsidRPr="00A3285A" w:rsidRDefault="009F2747" w:rsidP="00A3285A">
      <w:pPr>
        <w:pStyle w:val="ListParagraph"/>
        <w:numPr>
          <w:ilvl w:val="0"/>
          <w:numId w:val="4"/>
        </w:numPr>
        <w:jc w:val="both"/>
        <w:rPr>
          <w:rFonts w:ascii="Arial" w:hAnsi="Arial" w:cs="Arial"/>
          <w:sz w:val="24"/>
          <w:szCs w:val="24"/>
        </w:rPr>
      </w:pPr>
      <w:r w:rsidRPr="00A3285A">
        <w:rPr>
          <w:rFonts w:ascii="Arial" w:hAnsi="Arial" w:cs="Arial"/>
          <w:sz w:val="24"/>
          <w:szCs w:val="24"/>
        </w:rPr>
        <w:t>88-102 T stack 4 bar wrap.</w:t>
      </w:r>
    </w:p>
    <w:p w:rsidR="00566A95" w:rsidRPr="007F798B" w:rsidRDefault="00566A95" w:rsidP="00A3285A">
      <w:pPr>
        <w:ind w:left="567"/>
        <w:rPr>
          <w:rFonts w:ascii="Arial" w:hAnsi="Arial" w:cs="Arial"/>
          <w:sz w:val="24"/>
          <w:szCs w:val="24"/>
        </w:rPr>
      </w:pPr>
    </w:p>
    <w:p w:rsidR="009F2747" w:rsidRPr="007F798B" w:rsidRDefault="009F2747" w:rsidP="00A3285A">
      <w:pPr>
        <w:ind w:left="567"/>
        <w:rPr>
          <w:rFonts w:ascii="Arial" w:hAnsi="Arial" w:cs="Arial"/>
          <w:b/>
          <w:sz w:val="24"/>
          <w:szCs w:val="24"/>
          <w:u w:val="single"/>
        </w:rPr>
      </w:pPr>
      <w:r w:rsidRPr="007F798B">
        <w:rPr>
          <w:rFonts w:ascii="Arial" w:hAnsi="Arial" w:cs="Arial"/>
          <w:b/>
          <w:sz w:val="24"/>
          <w:szCs w:val="24"/>
          <w:u w:val="single"/>
        </w:rPr>
        <w:t>Penton Place.</w:t>
      </w:r>
    </w:p>
    <w:p w:rsidR="009F2747" w:rsidRPr="00A3285A" w:rsidRDefault="009F2747" w:rsidP="00A3285A">
      <w:pPr>
        <w:pStyle w:val="ListParagraph"/>
        <w:numPr>
          <w:ilvl w:val="0"/>
          <w:numId w:val="5"/>
        </w:numPr>
        <w:jc w:val="both"/>
        <w:rPr>
          <w:rFonts w:ascii="Arial" w:hAnsi="Arial" w:cs="Arial"/>
          <w:sz w:val="24"/>
          <w:szCs w:val="24"/>
        </w:rPr>
      </w:pPr>
      <w:r w:rsidRPr="00A3285A">
        <w:rPr>
          <w:rFonts w:ascii="Arial" w:hAnsi="Arial" w:cs="Arial"/>
          <w:sz w:val="24"/>
          <w:szCs w:val="24"/>
        </w:rPr>
        <w:t xml:space="preserve">Wall end chimneys three in number are to be demolished back to a replicated height as in previous reductions to make safe. To replicate those reduced wall end chimneys across the estate. They are not to be rebuilt. </w:t>
      </w:r>
    </w:p>
    <w:p w:rsidR="009F2747" w:rsidRPr="00A3285A" w:rsidRDefault="009F2747" w:rsidP="00A3285A">
      <w:pPr>
        <w:pStyle w:val="ListParagraph"/>
        <w:numPr>
          <w:ilvl w:val="0"/>
          <w:numId w:val="5"/>
        </w:numPr>
        <w:jc w:val="both"/>
        <w:rPr>
          <w:rFonts w:ascii="Arial" w:hAnsi="Arial" w:cs="Arial"/>
          <w:sz w:val="24"/>
          <w:szCs w:val="24"/>
        </w:rPr>
      </w:pPr>
      <w:r w:rsidRPr="00A3285A">
        <w:rPr>
          <w:rFonts w:ascii="Arial" w:hAnsi="Arial" w:cs="Arial"/>
          <w:sz w:val="24"/>
          <w:szCs w:val="24"/>
        </w:rPr>
        <w:lastRenderedPageBreak/>
        <w:t>Affected chimneys</w:t>
      </w:r>
    </w:p>
    <w:p w:rsidR="009F2747" w:rsidRPr="00A3285A" w:rsidRDefault="009F2747" w:rsidP="00A3285A">
      <w:pPr>
        <w:pStyle w:val="ListParagraph"/>
        <w:numPr>
          <w:ilvl w:val="1"/>
          <w:numId w:val="5"/>
        </w:numPr>
        <w:jc w:val="both"/>
        <w:rPr>
          <w:rFonts w:ascii="Arial" w:hAnsi="Arial" w:cs="Arial"/>
          <w:sz w:val="24"/>
          <w:szCs w:val="24"/>
        </w:rPr>
      </w:pPr>
      <w:r w:rsidRPr="00A3285A">
        <w:rPr>
          <w:rFonts w:ascii="Arial" w:hAnsi="Arial" w:cs="Arial"/>
          <w:sz w:val="24"/>
          <w:szCs w:val="24"/>
        </w:rPr>
        <w:t>1-8 Wall end</w:t>
      </w:r>
    </w:p>
    <w:p w:rsidR="009F2747" w:rsidRPr="00A3285A" w:rsidRDefault="009F2747" w:rsidP="00A3285A">
      <w:pPr>
        <w:pStyle w:val="ListParagraph"/>
        <w:numPr>
          <w:ilvl w:val="1"/>
          <w:numId w:val="5"/>
        </w:numPr>
        <w:jc w:val="both"/>
        <w:rPr>
          <w:rFonts w:ascii="Arial" w:hAnsi="Arial" w:cs="Arial"/>
          <w:sz w:val="24"/>
          <w:szCs w:val="24"/>
        </w:rPr>
      </w:pPr>
      <w:r w:rsidRPr="00A3285A">
        <w:rPr>
          <w:rFonts w:ascii="Arial" w:hAnsi="Arial" w:cs="Arial"/>
          <w:sz w:val="24"/>
          <w:szCs w:val="24"/>
        </w:rPr>
        <w:t>17-24 Wall end</w:t>
      </w:r>
    </w:p>
    <w:p w:rsidR="009F2747" w:rsidRPr="00A3285A" w:rsidRDefault="009F2747" w:rsidP="00A3285A">
      <w:pPr>
        <w:pStyle w:val="ListParagraph"/>
        <w:numPr>
          <w:ilvl w:val="1"/>
          <w:numId w:val="5"/>
        </w:numPr>
        <w:jc w:val="both"/>
        <w:rPr>
          <w:rFonts w:ascii="Arial" w:hAnsi="Arial" w:cs="Arial"/>
          <w:sz w:val="24"/>
          <w:szCs w:val="24"/>
        </w:rPr>
      </w:pPr>
      <w:r w:rsidRPr="00A3285A">
        <w:rPr>
          <w:rFonts w:ascii="Arial" w:hAnsi="Arial" w:cs="Arial"/>
          <w:sz w:val="24"/>
          <w:szCs w:val="24"/>
        </w:rPr>
        <w:t>25-32 Wall end.</w:t>
      </w:r>
    </w:p>
    <w:p w:rsidR="00BF5048" w:rsidRPr="007F798B" w:rsidRDefault="00A3285A" w:rsidP="00A3285A">
      <w:pPr>
        <w:ind w:left="567"/>
        <w:rPr>
          <w:rFonts w:ascii="Arial" w:hAnsi="Arial" w:cs="Arial"/>
          <w:sz w:val="24"/>
          <w:szCs w:val="24"/>
        </w:rPr>
      </w:pPr>
    </w:p>
    <w:p w:rsidR="009F2747" w:rsidRPr="007F798B" w:rsidRDefault="009F2747" w:rsidP="00A3285A">
      <w:pPr>
        <w:ind w:left="567"/>
        <w:rPr>
          <w:rFonts w:ascii="Arial" w:hAnsi="Arial" w:cs="Arial"/>
          <w:b/>
          <w:sz w:val="24"/>
          <w:szCs w:val="24"/>
          <w:u w:val="single"/>
        </w:rPr>
      </w:pPr>
      <w:r w:rsidRPr="007F798B">
        <w:rPr>
          <w:rFonts w:ascii="Arial" w:hAnsi="Arial" w:cs="Arial"/>
          <w:b/>
          <w:sz w:val="24"/>
          <w:szCs w:val="24"/>
          <w:u w:val="single"/>
        </w:rPr>
        <w:t xml:space="preserve"> Amelia Street  </w:t>
      </w:r>
    </w:p>
    <w:p w:rsidR="009F2747" w:rsidRPr="007F798B" w:rsidRDefault="009F2747" w:rsidP="00A3285A">
      <w:pPr>
        <w:ind w:left="567"/>
        <w:rPr>
          <w:rFonts w:ascii="Arial" w:hAnsi="Arial" w:cs="Arial"/>
          <w:sz w:val="24"/>
          <w:szCs w:val="24"/>
        </w:rPr>
      </w:pPr>
    </w:p>
    <w:p w:rsidR="009F2747" w:rsidRPr="00A3285A" w:rsidRDefault="009F2747" w:rsidP="00A3285A">
      <w:pPr>
        <w:pStyle w:val="ListParagraph"/>
        <w:numPr>
          <w:ilvl w:val="0"/>
          <w:numId w:val="2"/>
        </w:numPr>
        <w:jc w:val="both"/>
        <w:rPr>
          <w:rFonts w:ascii="Arial" w:hAnsi="Arial" w:cs="Arial"/>
          <w:sz w:val="24"/>
          <w:szCs w:val="24"/>
        </w:rPr>
      </w:pPr>
      <w:r w:rsidRPr="00A3285A">
        <w:rPr>
          <w:rFonts w:ascii="Arial" w:hAnsi="Arial" w:cs="Arial"/>
          <w:sz w:val="24"/>
          <w:szCs w:val="24"/>
        </w:rPr>
        <w:t>Rear chimney to blocks68-</w:t>
      </w:r>
      <w:proofErr w:type="gramStart"/>
      <w:r w:rsidRPr="00A3285A">
        <w:rPr>
          <w:rFonts w:ascii="Arial" w:hAnsi="Arial" w:cs="Arial"/>
          <w:sz w:val="24"/>
          <w:szCs w:val="24"/>
        </w:rPr>
        <w:t xml:space="preserve">82 </w:t>
      </w:r>
      <w:r w:rsidR="00A3285A" w:rsidRPr="00A3285A">
        <w:rPr>
          <w:rFonts w:ascii="Arial" w:hAnsi="Arial" w:cs="Arial"/>
          <w:sz w:val="24"/>
          <w:szCs w:val="24"/>
        </w:rPr>
        <w:t xml:space="preserve"> </w:t>
      </w:r>
      <w:r w:rsidRPr="00A3285A">
        <w:rPr>
          <w:rFonts w:ascii="Arial" w:hAnsi="Arial" w:cs="Arial"/>
          <w:sz w:val="24"/>
          <w:szCs w:val="24"/>
        </w:rPr>
        <w:t>&amp;</w:t>
      </w:r>
      <w:proofErr w:type="gramEnd"/>
      <w:r w:rsidRPr="00A3285A">
        <w:rPr>
          <w:rFonts w:ascii="Arial" w:hAnsi="Arial" w:cs="Arial"/>
          <w:sz w:val="24"/>
          <w:szCs w:val="24"/>
        </w:rPr>
        <w:t xml:space="preserve"> </w:t>
      </w:r>
      <w:r w:rsidR="00A3285A" w:rsidRPr="00A3285A">
        <w:rPr>
          <w:rFonts w:ascii="Arial" w:hAnsi="Arial" w:cs="Arial"/>
          <w:sz w:val="24"/>
          <w:szCs w:val="24"/>
        </w:rPr>
        <w:t xml:space="preserve"> </w:t>
      </w:r>
      <w:r w:rsidRPr="00A3285A">
        <w:rPr>
          <w:rFonts w:ascii="Arial" w:hAnsi="Arial" w:cs="Arial"/>
          <w:sz w:val="24"/>
          <w:szCs w:val="24"/>
        </w:rPr>
        <w:t>84-98 Demolish chimneys to replicate reduced chimneys across the estate.</w:t>
      </w:r>
    </w:p>
    <w:p w:rsidR="009F2747" w:rsidRPr="00A3285A" w:rsidRDefault="009F2747" w:rsidP="00A3285A">
      <w:pPr>
        <w:pStyle w:val="ListParagraph"/>
        <w:numPr>
          <w:ilvl w:val="0"/>
          <w:numId w:val="2"/>
        </w:numPr>
        <w:jc w:val="both"/>
        <w:rPr>
          <w:rFonts w:ascii="Arial" w:hAnsi="Arial" w:cs="Arial"/>
          <w:sz w:val="24"/>
          <w:szCs w:val="24"/>
        </w:rPr>
      </w:pPr>
      <w:r w:rsidRPr="00A3285A">
        <w:rPr>
          <w:rFonts w:ascii="Arial" w:hAnsi="Arial" w:cs="Arial"/>
          <w:sz w:val="24"/>
          <w:szCs w:val="24"/>
        </w:rPr>
        <w:t>84-98 remove hook 4 bar wrap</w:t>
      </w:r>
    </w:p>
    <w:p w:rsidR="009F2747" w:rsidRPr="00A3285A" w:rsidRDefault="009F2747" w:rsidP="00A3285A">
      <w:pPr>
        <w:pStyle w:val="ListParagraph"/>
        <w:numPr>
          <w:ilvl w:val="0"/>
          <w:numId w:val="2"/>
        </w:numPr>
        <w:jc w:val="both"/>
        <w:rPr>
          <w:rFonts w:ascii="Arial" w:hAnsi="Arial" w:cs="Arial"/>
          <w:sz w:val="24"/>
          <w:szCs w:val="24"/>
        </w:rPr>
      </w:pPr>
      <w:r w:rsidRPr="00A3285A">
        <w:rPr>
          <w:rFonts w:ascii="Arial" w:hAnsi="Arial" w:cs="Arial"/>
          <w:sz w:val="24"/>
          <w:szCs w:val="24"/>
        </w:rPr>
        <w:t>68-85 T stack 4 bar wrap</w:t>
      </w:r>
    </w:p>
    <w:p w:rsidR="009F2747" w:rsidRPr="00A3285A" w:rsidRDefault="009F2747" w:rsidP="00A3285A">
      <w:pPr>
        <w:pStyle w:val="ListParagraph"/>
        <w:numPr>
          <w:ilvl w:val="0"/>
          <w:numId w:val="2"/>
        </w:numPr>
        <w:jc w:val="both"/>
        <w:rPr>
          <w:rFonts w:ascii="Arial" w:hAnsi="Arial" w:cs="Arial"/>
          <w:sz w:val="24"/>
          <w:szCs w:val="24"/>
        </w:rPr>
      </w:pPr>
      <w:r w:rsidRPr="00A3285A">
        <w:rPr>
          <w:rFonts w:ascii="Arial" w:hAnsi="Arial" w:cs="Arial"/>
          <w:sz w:val="24"/>
          <w:szCs w:val="24"/>
        </w:rPr>
        <w:t>84-98 T stack 4 bar wrap</w:t>
      </w:r>
    </w:p>
    <w:p w:rsidR="009F2747" w:rsidRPr="00A3285A" w:rsidRDefault="009F2747" w:rsidP="00A3285A">
      <w:pPr>
        <w:pStyle w:val="ListParagraph"/>
        <w:numPr>
          <w:ilvl w:val="0"/>
          <w:numId w:val="2"/>
        </w:numPr>
        <w:jc w:val="both"/>
        <w:rPr>
          <w:rFonts w:ascii="Arial" w:hAnsi="Arial" w:cs="Arial"/>
          <w:sz w:val="24"/>
          <w:szCs w:val="24"/>
        </w:rPr>
      </w:pPr>
      <w:r w:rsidRPr="00A3285A">
        <w:rPr>
          <w:rFonts w:ascii="Arial" w:hAnsi="Arial" w:cs="Arial"/>
          <w:sz w:val="24"/>
          <w:szCs w:val="24"/>
        </w:rPr>
        <w:t>116-130 T stack 4 wrap</w:t>
      </w:r>
    </w:p>
    <w:p w:rsidR="009F2747" w:rsidRPr="00A3285A" w:rsidRDefault="009F2747" w:rsidP="00A3285A">
      <w:pPr>
        <w:pStyle w:val="ListParagraph"/>
        <w:numPr>
          <w:ilvl w:val="0"/>
          <w:numId w:val="2"/>
        </w:numPr>
        <w:jc w:val="both"/>
        <w:rPr>
          <w:rFonts w:ascii="Arial" w:hAnsi="Arial" w:cs="Arial"/>
          <w:sz w:val="24"/>
          <w:szCs w:val="24"/>
        </w:rPr>
      </w:pPr>
      <w:r w:rsidRPr="00A3285A">
        <w:rPr>
          <w:rFonts w:ascii="Arial" w:hAnsi="Arial" w:cs="Arial"/>
          <w:sz w:val="24"/>
          <w:szCs w:val="24"/>
        </w:rPr>
        <w:t>164-178 T stack 4 bar wrap</w:t>
      </w:r>
    </w:p>
    <w:p w:rsidR="009F2747" w:rsidRPr="00A3285A" w:rsidRDefault="009F2747" w:rsidP="00A3285A">
      <w:pPr>
        <w:pStyle w:val="ListParagraph"/>
        <w:numPr>
          <w:ilvl w:val="0"/>
          <w:numId w:val="2"/>
        </w:numPr>
        <w:jc w:val="both"/>
        <w:rPr>
          <w:rFonts w:ascii="Arial" w:hAnsi="Arial" w:cs="Arial"/>
          <w:sz w:val="24"/>
          <w:szCs w:val="24"/>
        </w:rPr>
      </w:pPr>
      <w:r w:rsidRPr="00A3285A">
        <w:rPr>
          <w:rFonts w:ascii="Arial" w:hAnsi="Arial" w:cs="Arial"/>
          <w:sz w:val="24"/>
          <w:szCs w:val="24"/>
        </w:rPr>
        <w:t>180-194 T stack 4 bar wrap</w:t>
      </w:r>
    </w:p>
    <w:p w:rsidR="009F2747" w:rsidRPr="00A3285A" w:rsidRDefault="009F2747" w:rsidP="00A3285A">
      <w:pPr>
        <w:pStyle w:val="ListParagraph"/>
        <w:numPr>
          <w:ilvl w:val="0"/>
          <w:numId w:val="2"/>
        </w:numPr>
        <w:jc w:val="both"/>
        <w:rPr>
          <w:rFonts w:ascii="Arial" w:hAnsi="Arial" w:cs="Arial"/>
          <w:sz w:val="24"/>
          <w:szCs w:val="24"/>
        </w:rPr>
      </w:pPr>
      <w:r w:rsidRPr="00A3285A">
        <w:rPr>
          <w:rFonts w:ascii="Arial" w:hAnsi="Arial" w:cs="Arial"/>
          <w:sz w:val="24"/>
          <w:szCs w:val="24"/>
        </w:rPr>
        <w:t>Central chimneys: Concrete buttresses removed where installed and 4 bar wrap installed as directed by COW/CA.</w:t>
      </w:r>
    </w:p>
    <w:p w:rsidR="007F798B" w:rsidRDefault="007F798B">
      <w:pPr>
        <w:rPr>
          <w:rFonts w:ascii="Arial" w:hAnsi="Arial" w:cs="Arial"/>
          <w:sz w:val="24"/>
          <w:szCs w:val="24"/>
        </w:rPr>
      </w:pPr>
    </w:p>
    <w:p w:rsidR="00A3285A" w:rsidRDefault="00A3285A">
      <w:pPr>
        <w:rPr>
          <w:rFonts w:ascii="Arial" w:hAnsi="Arial" w:cs="Arial"/>
          <w:sz w:val="24"/>
          <w:szCs w:val="24"/>
        </w:rPr>
      </w:pPr>
    </w:p>
    <w:p w:rsidR="00A3285A" w:rsidRDefault="007F798B" w:rsidP="00A3285A">
      <w:pPr>
        <w:jc w:val="both"/>
        <w:rPr>
          <w:rFonts w:ascii="Arial" w:hAnsi="Arial" w:cs="Arial"/>
          <w:sz w:val="24"/>
          <w:szCs w:val="24"/>
        </w:rPr>
      </w:pPr>
      <w:r>
        <w:rPr>
          <w:rFonts w:ascii="Arial" w:hAnsi="Arial" w:cs="Arial"/>
          <w:sz w:val="24"/>
          <w:szCs w:val="24"/>
        </w:rPr>
        <w:t xml:space="preserve">A number of pots have been identified for replacement as they are </w:t>
      </w:r>
      <w:r w:rsidR="00566A95">
        <w:rPr>
          <w:rFonts w:ascii="Arial" w:hAnsi="Arial" w:cs="Arial"/>
          <w:sz w:val="24"/>
          <w:szCs w:val="24"/>
        </w:rPr>
        <w:t>severely</w:t>
      </w:r>
      <w:r>
        <w:rPr>
          <w:rFonts w:ascii="Arial" w:hAnsi="Arial" w:cs="Arial"/>
          <w:sz w:val="24"/>
          <w:szCs w:val="24"/>
        </w:rPr>
        <w:t xml:space="preserve"> </w:t>
      </w:r>
      <w:r w:rsidR="00566A95">
        <w:rPr>
          <w:rFonts w:ascii="Arial" w:hAnsi="Arial" w:cs="Arial"/>
          <w:sz w:val="24"/>
          <w:szCs w:val="24"/>
        </w:rPr>
        <w:t>damage</w:t>
      </w:r>
      <w:r w:rsidR="00A3285A">
        <w:rPr>
          <w:rFonts w:ascii="Arial" w:hAnsi="Arial" w:cs="Arial"/>
          <w:sz w:val="24"/>
          <w:szCs w:val="24"/>
        </w:rPr>
        <w:t>d could fall causing a safety risk.</w:t>
      </w:r>
    </w:p>
    <w:p w:rsidR="00A3285A" w:rsidRDefault="00A3285A" w:rsidP="00A3285A">
      <w:pPr>
        <w:jc w:val="both"/>
        <w:rPr>
          <w:rFonts w:ascii="Arial" w:hAnsi="Arial" w:cs="Arial"/>
          <w:sz w:val="24"/>
          <w:szCs w:val="24"/>
        </w:rPr>
      </w:pPr>
    </w:p>
    <w:p w:rsidR="009F2747" w:rsidRPr="007F798B" w:rsidRDefault="007F798B" w:rsidP="00A3285A">
      <w:pPr>
        <w:jc w:val="both"/>
        <w:rPr>
          <w:rFonts w:ascii="Arial" w:hAnsi="Arial" w:cs="Arial"/>
          <w:sz w:val="24"/>
          <w:szCs w:val="24"/>
        </w:rPr>
      </w:pPr>
      <w:r>
        <w:rPr>
          <w:rFonts w:ascii="Arial" w:hAnsi="Arial" w:cs="Arial"/>
          <w:sz w:val="24"/>
          <w:szCs w:val="24"/>
        </w:rPr>
        <w:t xml:space="preserve"> </w:t>
      </w:r>
      <w:r w:rsidRPr="007F798B">
        <w:rPr>
          <w:rFonts w:ascii="Arial" w:hAnsi="Arial" w:cs="Arial"/>
          <w:sz w:val="24"/>
          <w:szCs w:val="24"/>
        </w:rPr>
        <w:t xml:space="preserve">A </w:t>
      </w:r>
      <w:r w:rsidR="00566A95" w:rsidRPr="007F798B">
        <w:rPr>
          <w:rFonts w:ascii="Arial" w:hAnsi="Arial" w:cs="Arial"/>
          <w:sz w:val="24"/>
          <w:szCs w:val="24"/>
        </w:rPr>
        <w:t>revised</w:t>
      </w:r>
      <w:r w:rsidRPr="007F798B">
        <w:rPr>
          <w:rFonts w:ascii="Arial" w:hAnsi="Arial" w:cs="Arial"/>
          <w:sz w:val="24"/>
          <w:szCs w:val="24"/>
        </w:rPr>
        <w:t xml:space="preserve"> </w:t>
      </w:r>
      <w:r w:rsidR="00566A95" w:rsidRPr="007F798B">
        <w:rPr>
          <w:rFonts w:ascii="Arial" w:hAnsi="Arial" w:cs="Arial"/>
          <w:sz w:val="24"/>
          <w:szCs w:val="24"/>
        </w:rPr>
        <w:t>programme</w:t>
      </w:r>
      <w:r w:rsidRPr="007F798B">
        <w:rPr>
          <w:rFonts w:ascii="Arial" w:hAnsi="Arial" w:cs="Arial"/>
          <w:sz w:val="24"/>
          <w:szCs w:val="24"/>
        </w:rPr>
        <w:t xml:space="preserve"> for the </w:t>
      </w:r>
      <w:r w:rsidR="00A3285A" w:rsidRPr="007F798B">
        <w:rPr>
          <w:rFonts w:ascii="Arial" w:hAnsi="Arial" w:cs="Arial"/>
          <w:sz w:val="24"/>
          <w:szCs w:val="24"/>
        </w:rPr>
        <w:t>works is</w:t>
      </w:r>
      <w:r w:rsidRPr="007F798B">
        <w:rPr>
          <w:rFonts w:ascii="Arial" w:hAnsi="Arial" w:cs="Arial"/>
          <w:sz w:val="24"/>
          <w:szCs w:val="24"/>
        </w:rPr>
        <w:t xml:space="preserve"> </w:t>
      </w:r>
      <w:r w:rsidR="00566A95" w:rsidRPr="007F798B">
        <w:rPr>
          <w:rFonts w:ascii="Arial" w:hAnsi="Arial" w:cs="Arial"/>
          <w:sz w:val="24"/>
          <w:szCs w:val="24"/>
        </w:rPr>
        <w:t>attached</w:t>
      </w:r>
      <w:r w:rsidR="00566A95">
        <w:rPr>
          <w:rFonts w:ascii="Arial" w:hAnsi="Arial" w:cs="Arial"/>
          <w:sz w:val="24"/>
          <w:szCs w:val="24"/>
        </w:rPr>
        <w:t xml:space="preserve"> which al</w:t>
      </w:r>
      <w:r w:rsidRPr="007F798B">
        <w:rPr>
          <w:rFonts w:ascii="Arial" w:hAnsi="Arial" w:cs="Arial"/>
          <w:sz w:val="24"/>
          <w:szCs w:val="24"/>
        </w:rPr>
        <w:t xml:space="preserve">so includes the new dates for the </w:t>
      </w:r>
      <w:r w:rsidR="00A3285A" w:rsidRPr="007F798B">
        <w:rPr>
          <w:rFonts w:ascii="Arial" w:hAnsi="Arial" w:cs="Arial"/>
          <w:sz w:val="24"/>
          <w:szCs w:val="24"/>
        </w:rPr>
        <w:t>striking</w:t>
      </w:r>
      <w:r w:rsidRPr="007F798B">
        <w:rPr>
          <w:rFonts w:ascii="Arial" w:hAnsi="Arial" w:cs="Arial"/>
          <w:sz w:val="24"/>
          <w:szCs w:val="24"/>
        </w:rPr>
        <w:t xml:space="preserve"> of the scaffold.</w:t>
      </w:r>
    </w:p>
    <w:p w:rsidR="007F798B" w:rsidRPr="007F798B" w:rsidRDefault="007F798B">
      <w:pPr>
        <w:rPr>
          <w:rFonts w:ascii="Arial" w:hAnsi="Arial" w:cs="Arial"/>
          <w:sz w:val="24"/>
          <w:szCs w:val="24"/>
        </w:rPr>
      </w:pPr>
    </w:p>
    <w:sectPr w:rsidR="007F798B" w:rsidRPr="007F798B" w:rsidSect="00A3285A">
      <w:pgSz w:w="11906" w:h="16838"/>
      <w:pgMar w:top="141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44402"/>
    <w:multiLevelType w:val="hybridMultilevel"/>
    <w:tmpl w:val="A370B20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nsid w:val="33906258"/>
    <w:multiLevelType w:val="hybridMultilevel"/>
    <w:tmpl w:val="21BCA51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nsid w:val="3F44519B"/>
    <w:multiLevelType w:val="hybridMultilevel"/>
    <w:tmpl w:val="FB00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A0865D2"/>
    <w:multiLevelType w:val="hybridMultilevel"/>
    <w:tmpl w:val="F8BE1AF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nsid w:val="4B3E5EE9"/>
    <w:multiLevelType w:val="hybridMultilevel"/>
    <w:tmpl w:val="8552300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747"/>
    <w:rsid w:val="000A4975"/>
    <w:rsid w:val="00566A95"/>
    <w:rsid w:val="006359F4"/>
    <w:rsid w:val="007F798B"/>
    <w:rsid w:val="009F2747"/>
    <w:rsid w:val="00A32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74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9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74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19551">
      <w:bodyDiv w:val="1"/>
      <w:marLeft w:val="0"/>
      <w:marRight w:val="0"/>
      <w:marTop w:val="0"/>
      <w:marBottom w:val="0"/>
      <w:divBdr>
        <w:top w:val="none" w:sz="0" w:space="0" w:color="auto"/>
        <w:left w:val="none" w:sz="0" w:space="0" w:color="auto"/>
        <w:bottom w:val="none" w:sz="0" w:space="0" w:color="auto"/>
        <w:right w:val="none" w:sz="0" w:space="0" w:color="auto"/>
      </w:divBdr>
    </w:div>
    <w:div w:id="183333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 Cheryl</dc:creator>
  <cp:lastModifiedBy>Phillips, Cheryl</cp:lastModifiedBy>
  <cp:revision>1</cp:revision>
  <dcterms:created xsi:type="dcterms:W3CDTF">2016-09-07T15:41:00Z</dcterms:created>
  <dcterms:modified xsi:type="dcterms:W3CDTF">2016-09-07T16:31:00Z</dcterms:modified>
</cp:coreProperties>
</file>